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22" w:rsidRDefault="00773722" w:rsidP="00773722">
      <w:pPr>
        <w:widowControl w:val="0"/>
        <w:autoSpaceDE w:val="0"/>
        <w:autoSpaceDN w:val="0"/>
        <w:adjustRightInd w:val="0"/>
        <w:spacing w:after="0" w:line="240" w:lineRule="auto"/>
        <w:ind w:right="60"/>
        <w:jc w:val="center"/>
        <w:rPr>
          <w:rFonts w:ascii="Times New Roman" w:hAnsi="Times New Roman"/>
          <w:b/>
          <w:sz w:val="24"/>
          <w:szCs w:val="24"/>
        </w:rPr>
      </w:pPr>
      <w:r w:rsidRPr="00D43E82">
        <w:rPr>
          <w:rFonts w:ascii="Times New Roman" w:hAnsi="Times New Roman"/>
          <w:b/>
          <w:sz w:val="28"/>
          <w:szCs w:val="24"/>
        </w:rPr>
        <w:t>Content of the Bond to be signed between the University and the College</w:t>
      </w:r>
      <w:r>
        <w:rPr>
          <w:rFonts w:ascii="Times New Roman" w:hAnsi="Times New Roman"/>
          <w:b/>
          <w:sz w:val="28"/>
          <w:szCs w:val="24"/>
        </w:rPr>
        <w:t xml:space="preserve"> Management vide </w:t>
      </w:r>
      <w:r w:rsidRPr="00CC2C41">
        <w:rPr>
          <w:rFonts w:ascii="Times New Roman" w:hAnsi="Times New Roman"/>
          <w:b/>
          <w:sz w:val="24"/>
          <w:szCs w:val="24"/>
        </w:rPr>
        <w:t>Clause 3.4 of the UGC Regulations, 2009.</w:t>
      </w:r>
    </w:p>
    <w:p w:rsidR="00CD56C3" w:rsidRPr="00D43E82" w:rsidRDefault="00CD56C3" w:rsidP="00773722">
      <w:pPr>
        <w:widowControl w:val="0"/>
        <w:autoSpaceDE w:val="0"/>
        <w:autoSpaceDN w:val="0"/>
        <w:adjustRightInd w:val="0"/>
        <w:spacing w:after="0" w:line="240" w:lineRule="auto"/>
        <w:ind w:right="60"/>
        <w:jc w:val="center"/>
        <w:rPr>
          <w:rFonts w:ascii="Times New Roman" w:hAnsi="Times New Roman"/>
          <w:b/>
          <w:sz w:val="28"/>
          <w:szCs w:val="24"/>
        </w:rPr>
      </w:pPr>
    </w:p>
    <w:p w:rsidR="00773722" w:rsidRDefault="00773722" w:rsidP="00773722">
      <w:pPr>
        <w:widowControl w:val="0"/>
        <w:autoSpaceDE w:val="0"/>
        <w:autoSpaceDN w:val="0"/>
        <w:adjustRightInd w:val="0"/>
        <w:spacing w:after="0" w:line="240" w:lineRule="auto"/>
        <w:ind w:right="60"/>
        <w:jc w:val="both"/>
        <w:rPr>
          <w:rFonts w:ascii="Times New Roman" w:hAnsi="Times New Roman"/>
          <w:color w:val="FF0000"/>
          <w:sz w:val="24"/>
          <w:szCs w:val="24"/>
        </w:rPr>
      </w:pP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r>
        <w:rPr>
          <w:rFonts w:ascii="Times New Roman" w:hAnsi="Times New Roman"/>
          <w:sz w:val="24"/>
          <w:szCs w:val="24"/>
        </w:rPr>
        <w:t>Consequent upon approval by the Executive Council in its ______ meeting held on ________</w:t>
      </w:r>
      <w:proofErr w:type="gramStart"/>
      <w:r>
        <w:rPr>
          <w:rFonts w:ascii="Times New Roman" w:hAnsi="Times New Roman"/>
          <w:sz w:val="24"/>
          <w:szCs w:val="24"/>
        </w:rPr>
        <w:t>_ ,</w:t>
      </w:r>
      <w:proofErr w:type="gramEnd"/>
      <w:r>
        <w:rPr>
          <w:rFonts w:ascii="Times New Roman" w:hAnsi="Times New Roman"/>
          <w:sz w:val="24"/>
          <w:szCs w:val="24"/>
        </w:rPr>
        <w:t xml:space="preserve">  the college ___________________</w:t>
      </w:r>
      <w:r w:rsidRPr="00CA63E6">
        <w:rPr>
          <w:rFonts w:ascii="Times New Roman" w:hAnsi="Times New Roman"/>
          <w:sz w:val="24"/>
          <w:szCs w:val="24"/>
        </w:rPr>
        <w:t xml:space="preserve"> </w:t>
      </w:r>
      <w:r>
        <w:rPr>
          <w:rFonts w:ascii="Times New Roman" w:hAnsi="Times New Roman"/>
          <w:sz w:val="24"/>
          <w:szCs w:val="24"/>
        </w:rPr>
        <w:t>is hereby admitted to the privileges of the University and granted temporary / permanent affiliation subject to fulfillment of following conditions.</w:t>
      </w:r>
    </w:p>
    <w:p w:rsidR="00773722" w:rsidRPr="005F7DF5"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sidRPr="005E446E">
        <w:rPr>
          <w:rFonts w:ascii="Times New Roman" w:hAnsi="Times New Roman"/>
          <w:sz w:val="24"/>
          <w:szCs w:val="24"/>
        </w:rPr>
        <w:t xml:space="preserve">To </w:t>
      </w:r>
      <w:r>
        <w:rPr>
          <w:rFonts w:ascii="Times New Roman" w:hAnsi="Times New Roman"/>
          <w:sz w:val="24"/>
          <w:szCs w:val="24"/>
        </w:rPr>
        <w:t>impart instruction only in the subjects and for the courses / programmes in the faculties for which affiliation has been granted by the University and shall not seek retrospective affiliation. All such courses / programmes shall follow the syllabi approved by the appropriate academic bodies of the University.</w:t>
      </w:r>
    </w:p>
    <w:p w:rsidR="00773722" w:rsidRDefault="00773722" w:rsidP="00773722">
      <w:pPr>
        <w:widowControl w:val="0"/>
        <w:autoSpaceDE w:val="0"/>
        <w:autoSpaceDN w:val="0"/>
        <w:adjustRightInd w:val="0"/>
        <w:spacing w:after="0" w:line="240" w:lineRule="auto"/>
        <w:ind w:left="720" w:right="6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To comply with all the provisions of the Acts, the Statutes and the Ordinances, the Rules and Regulations of the University framed in this regard.</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To follow the Rules, Regulations and guidelines of the Statutory / Regulatory Bodies issued from time to time.</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To the effect that number of teaching posts, qualification of teaching staff and their recruitment / promotion procedures as prescribed by the UGC and conditions of service shall be in accordance with the Statutes / Ordinances / Regulations of the University / State Government / UGC, and shall ensure imparting of adequate instruction in the students in the courses / programmes of studies to b e undertaken by the college and that the Student - Teacher Ratio in the college shall as per UGC norm.</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To the effect that the members of the teaching and non-teaching staff shall be regularly and fully paid in the pay scales along with applicable allowances as per the pay scale prescribed by the UGC / Central / State Government, as the case may be, from time to time.</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To the effect that appointment of members of the teaching and non-teaching staff shall be made only on considerations of merit based on qualifications and experience prescribed for them and not by demanding or accepting any donation or other consideration.</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 xml:space="preserve">To the effect that the college shall obtain the eligibility approval of the appointed teaching staff from the University within three months of affiliation and shall report all changes in the teaching staff and all other changes that may affect the fulfillment of the conditions for affiliation to the University within a fortnight of changes coming into effect.  </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 xml:space="preserve">To the effect that all fees to be charged from the students shall be as per the fee structure approved by the University based on the norms of the UGC from time to time. </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To the effect that the college shall not collect any capitation fee or donation in any form amounting to corrupt practices from or on behalf of any of its students or their parents / guardians except the prescribed fee and other charges as approved by the University based on the norms of the UGC.</w:t>
      </w:r>
    </w:p>
    <w:p w:rsidR="00773722" w:rsidRDefault="00773722" w:rsidP="00773722">
      <w:pPr>
        <w:pStyle w:val="ListParagraph"/>
        <w:ind w:left="540" w:hanging="540"/>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 xml:space="preserve">To the effect that no student shall be admitted to any programme of study by the </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college</w:t>
      </w:r>
      <w:proofErr w:type="gramEnd"/>
      <w:r>
        <w:rPr>
          <w:rFonts w:ascii="Times New Roman" w:hAnsi="Times New Roman"/>
          <w:sz w:val="24"/>
          <w:szCs w:val="24"/>
        </w:rPr>
        <w:t xml:space="preserve"> in anticipation of grant of affiliation or in excess of the number of seats sanctioned per programme of study by the University.</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To the effect that the college shall not, without the previous permission of the University, suspend offering an already approved course / programme of study</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To the effect that the academic and welfare activities of the students belonging to the Scheduled Castes, Scheduled Tribes and other disadvantaged groups, including minorities, wherever applicable, shall be properly taken care of by the college.</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 xml:space="preserve">To the effect that all registers and records, including audited statement of account, as required to be maintained under the Regulations / Orders of the UGC / </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University/ Government shall be maintained and made available as and when required for inspection.</w:t>
      </w:r>
    </w:p>
    <w:p w:rsidR="00773722" w:rsidRDefault="00773722" w:rsidP="00773722">
      <w:pPr>
        <w:widowControl w:val="0"/>
        <w:autoSpaceDE w:val="0"/>
        <w:autoSpaceDN w:val="0"/>
        <w:adjustRightInd w:val="0"/>
        <w:spacing w:after="0" w:line="240" w:lineRule="auto"/>
        <w:ind w:left="540" w:right="60" w:hanging="540"/>
        <w:jc w:val="both"/>
        <w:rPr>
          <w:rFonts w:ascii="Times New Roman" w:hAnsi="Times New Roman"/>
          <w:sz w:val="24"/>
          <w:szCs w:val="24"/>
        </w:rPr>
      </w:pPr>
    </w:p>
    <w:p w:rsidR="00773722" w:rsidRDefault="00773722" w:rsidP="00773722">
      <w:pPr>
        <w:widowControl w:val="0"/>
        <w:numPr>
          <w:ilvl w:val="0"/>
          <w:numId w:val="1"/>
        </w:numPr>
        <w:autoSpaceDE w:val="0"/>
        <w:autoSpaceDN w:val="0"/>
        <w:adjustRightInd w:val="0"/>
        <w:spacing w:after="0" w:line="240" w:lineRule="auto"/>
        <w:ind w:left="540" w:right="60" w:hanging="540"/>
        <w:jc w:val="both"/>
        <w:rPr>
          <w:rFonts w:ascii="Times New Roman" w:hAnsi="Times New Roman"/>
          <w:sz w:val="24"/>
          <w:szCs w:val="24"/>
        </w:rPr>
      </w:pPr>
      <w:r>
        <w:rPr>
          <w:rFonts w:ascii="Times New Roman" w:hAnsi="Times New Roman"/>
          <w:sz w:val="24"/>
          <w:szCs w:val="24"/>
        </w:rPr>
        <w:t xml:space="preserve">To the effect that the college shall furnish all such returns and other information as the UGC / University/ Government may require </w:t>
      </w:r>
      <w:proofErr w:type="gramStart"/>
      <w:r>
        <w:rPr>
          <w:rFonts w:ascii="Times New Roman" w:hAnsi="Times New Roman"/>
          <w:sz w:val="24"/>
          <w:szCs w:val="24"/>
        </w:rPr>
        <w:t>to enable</w:t>
      </w:r>
      <w:proofErr w:type="gramEnd"/>
      <w:r>
        <w:rPr>
          <w:rFonts w:ascii="Times New Roman" w:hAnsi="Times New Roman"/>
          <w:sz w:val="24"/>
          <w:szCs w:val="24"/>
        </w:rPr>
        <w:t xml:space="preserve"> it to monitor and judge the performance of the college with regard to maintenance of academic standards and shall take such action as the UGC / University / Government may direct to maintain the same.  </w:t>
      </w:r>
    </w:p>
    <w:p w:rsidR="00773722" w:rsidRDefault="00773722" w:rsidP="00773722">
      <w:pPr>
        <w:pStyle w:val="ListParagraph"/>
        <w:ind w:left="540" w:hanging="540"/>
        <w:rPr>
          <w:rFonts w:ascii="Times New Roman" w:hAnsi="Times New Roman"/>
          <w:sz w:val="24"/>
          <w:szCs w:val="24"/>
        </w:rPr>
      </w:pP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r>
        <w:rPr>
          <w:rFonts w:ascii="Times New Roman" w:hAnsi="Times New Roman"/>
          <w:sz w:val="24"/>
          <w:szCs w:val="24"/>
        </w:rPr>
        <w:t xml:space="preserve">Signature of the College authority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Signature of University authority</w:t>
      </w: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r>
        <w:rPr>
          <w:rFonts w:ascii="Times New Roman" w:hAnsi="Times New Roman"/>
          <w:sz w:val="24"/>
          <w:szCs w:val="24"/>
        </w:rPr>
        <w:t xml:space="preserve">Name: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Name: </w:t>
      </w: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r>
        <w:rPr>
          <w:rFonts w:ascii="Times New Roman" w:hAnsi="Times New Roman"/>
          <w:sz w:val="24"/>
          <w:szCs w:val="24"/>
        </w:rPr>
        <w:t>Witness: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Witness: </w:t>
      </w: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r>
        <w:rPr>
          <w:rFonts w:ascii="Times New Roman" w:hAnsi="Times New Roman"/>
          <w:sz w:val="24"/>
          <w:szCs w:val="24"/>
        </w:rPr>
        <w:t>1.____________________________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1.__________________________ </w:t>
      </w:r>
    </w:p>
    <w:p w:rsidR="00773722"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p>
    <w:p w:rsidR="00773722" w:rsidRPr="005E446E" w:rsidRDefault="00773722" w:rsidP="00773722">
      <w:pPr>
        <w:widowControl w:val="0"/>
        <w:autoSpaceDE w:val="0"/>
        <w:autoSpaceDN w:val="0"/>
        <w:adjustRightInd w:val="0"/>
        <w:spacing w:after="0" w:line="240" w:lineRule="auto"/>
        <w:ind w:right="60"/>
        <w:jc w:val="both"/>
        <w:rPr>
          <w:rFonts w:ascii="Times New Roman" w:hAnsi="Times New Roman"/>
          <w:sz w:val="24"/>
          <w:szCs w:val="24"/>
        </w:rPr>
      </w:pPr>
      <w:proofErr w:type="gramStart"/>
      <w:r>
        <w:rPr>
          <w:rFonts w:ascii="Times New Roman" w:hAnsi="Times New Roman"/>
          <w:sz w:val="24"/>
          <w:szCs w:val="24"/>
        </w:rPr>
        <w:t xml:space="preserve">2.____________________________ </w:t>
      </w:r>
      <w:r>
        <w:rPr>
          <w:rFonts w:ascii="Times New Roman" w:hAnsi="Times New Roman"/>
          <w:sz w:val="24"/>
          <w:szCs w:val="24"/>
        </w:rPr>
        <w:tab/>
      </w:r>
      <w:r>
        <w:rPr>
          <w:rFonts w:ascii="Times New Roman" w:hAnsi="Times New Roman"/>
          <w:sz w:val="24"/>
          <w:szCs w:val="24"/>
        </w:rPr>
        <w:tab/>
        <w:t xml:space="preserve">      2.</w:t>
      </w:r>
      <w:proofErr w:type="gramEnd"/>
      <w:r>
        <w:rPr>
          <w:rFonts w:ascii="Times New Roman" w:hAnsi="Times New Roman"/>
          <w:sz w:val="24"/>
          <w:szCs w:val="24"/>
        </w:rPr>
        <w:t xml:space="preserve"> __________________________</w:t>
      </w:r>
    </w:p>
    <w:p w:rsidR="00083026" w:rsidRDefault="00CD56C3"/>
    <w:sectPr w:rsidR="00083026" w:rsidSect="00D43E82">
      <w:pgSz w:w="11907" w:h="16839" w:code="9"/>
      <w:pgMar w:top="940" w:right="1680" w:bottom="280" w:left="1680" w:header="706" w:footer="0" w:gutter="0"/>
      <w:cols w:space="720" w:equalWidth="0">
        <w:col w:w="8880"/>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A66C4"/>
    <w:multiLevelType w:val="hybridMultilevel"/>
    <w:tmpl w:val="C2969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3722"/>
    <w:rsid w:val="000241AB"/>
    <w:rsid w:val="0013525E"/>
    <w:rsid w:val="001F373A"/>
    <w:rsid w:val="002C330F"/>
    <w:rsid w:val="0074207E"/>
    <w:rsid w:val="00773722"/>
    <w:rsid w:val="00B97D4D"/>
    <w:rsid w:val="00CD56C3"/>
    <w:rsid w:val="00FB4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2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72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3</cp:revision>
  <dcterms:created xsi:type="dcterms:W3CDTF">2017-08-18T07:21:00Z</dcterms:created>
  <dcterms:modified xsi:type="dcterms:W3CDTF">2017-08-18T07:41:00Z</dcterms:modified>
</cp:coreProperties>
</file>